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החלום של הרצל ואיך הוא התגשם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ולכתוב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ראה אנשים רעים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בית משלו -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 ועבר לוינה כשגדל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נפטר כשהיה צעיר, לפני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אמר ההפך - אם רוצים מאוד, חלום יכול להתגשם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(העיר שבה נולד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(העיר שאליה עברה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(העבודה של הרצל כשגדל)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(העיר של הפגישה הגדולה)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(המשפט המיוחד שהרצל כתב)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קורות 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בעיר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עברה לוינה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נעשה עיתונאי וכתב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כתב ספר והזמין אנשים לפגישה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כחמישים שנה אחר כך 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כתב חלום אמיתי בשני משפטים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היה עצוב כי ראה אנשים מתאכזרים ליהודים, והוא החליט לכתוב ספר ולפעול כדי שיהיה בית למדינה ליהודים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שיהיה בית - מדינה -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קמה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נוספת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לשוחח בכיתה על משמעות המשפט אם תרצו אין זו אגדה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ילד בשם בנימין זאב הרצל שחלם חלום גדול - בית משלו לעם היהודי. נבדוק מה זכרתם מהסיפור.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אהב לעשות כשהיה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ולכתוב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הרצל עבד כשגדל?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הרצל היה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היה לו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ראה אנשים רעים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היה לו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היה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הרצל חשב שצריך לעם היהודי?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משלו -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עיר הייתה הפגישה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בעיר וינה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והזמין אנשים לפגישה בבזל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חי שנים רבות וראה את הקמת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מדינת ישראל קמה כחמישים שנה אחרי הפגישה בבזל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אמר שחלומות לעולם לא יכולים להתגשם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בנימין זאב הרצל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כתב בעיתון כי הוא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חלם שלעם היהודי יהיה __________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הפגישה הגדולה הייתה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אמר: אם תרצו, אין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כחמישים שנה אחרי הפגישה קמה מדינת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בודפשט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המשפט המיוחד שהרצל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העיר של הפגישה הגדולה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עיתונאי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העיר שבה נולד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העיר שאליה עברה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אין זו אגדה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העבודה של הרצל כשגדל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קורות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כחמישים שנה אחר כך קמה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בעיר 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עברה לוינה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נעשה עיתונאי וכתב בעיתון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והזמין אנשים לפגישה בבזל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החלום הגדול שלכם? כתבו שני משפטים על חלום שאתם רוצים שיתגשם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הרצל היה עצוב, ומה הוא החליט לעשות עם 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שמו של הילד שחלם חלום גדול?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כחמישים שנה אחרי הפגישה בבזל?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הילד שחלם חלום גדול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